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034" w:rsidRDefault="00FA3034">
      <w:pPr>
        <w:rPr>
          <w:rFonts w:ascii="Times New Roman" w:hAnsi="Times New Roman" w:cs="Times New Roman"/>
          <w:sz w:val="24"/>
          <w:szCs w:val="24"/>
        </w:rPr>
      </w:pPr>
      <w:bookmarkStart w:id="0" w:name="_GoBack"/>
      <w:bookmarkEnd w:id="0"/>
      <w:r w:rsidRPr="00FA3034">
        <w:rPr>
          <w:rFonts w:ascii="Times New Roman" w:hAnsi="Times New Roman" w:cs="Times New Roman"/>
          <w:b/>
          <w:sz w:val="24"/>
          <w:szCs w:val="24"/>
        </w:rPr>
        <w:t xml:space="preserve">Request for Qualifications From Law Firms Interested in Serving as Solicitor-Attorney to the </w:t>
      </w:r>
      <w:r>
        <w:rPr>
          <w:rFonts w:ascii="Times New Roman" w:hAnsi="Times New Roman" w:cs="Times New Roman"/>
          <w:b/>
          <w:sz w:val="24"/>
          <w:szCs w:val="24"/>
        </w:rPr>
        <w:t>Lindenwold</w:t>
      </w:r>
      <w:r w:rsidRPr="00FA3034">
        <w:rPr>
          <w:rFonts w:ascii="Times New Roman" w:hAnsi="Times New Roman" w:cs="Times New Roman"/>
          <w:b/>
          <w:sz w:val="24"/>
          <w:szCs w:val="24"/>
        </w:rPr>
        <w:t xml:space="preserve"> Fire District</w:t>
      </w:r>
      <w:r w:rsidRPr="00FA3034">
        <w:rPr>
          <w:rFonts w:ascii="Times New Roman" w:hAnsi="Times New Roman" w:cs="Times New Roman"/>
          <w:sz w:val="24"/>
          <w:szCs w:val="24"/>
        </w:rPr>
        <w:t xml:space="preserve"> - 2025 </w:t>
      </w:r>
    </w:p>
    <w:p w:rsidR="00FA3034" w:rsidRDefault="00FA3034">
      <w:pPr>
        <w:rPr>
          <w:rFonts w:ascii="Times New Roman" w:hAnsi="Times New Roman" w:cs="Times New Roman"/>
          <w:sz w:val="24"/>
          <w:szCs w:val="24"/>
        </w:rPr>
      </w:pPr>
      <w:r w:rsidRPr="00FA3034">
        <w:rPr>
          <w:rFonts w:ascii="Times New Roman" w:hAnsi="Times New Roman" w:cs="Times New Roman"/>
          <w:sz w:val="24"/>
          <w:szCs w:val="24"/>
        </w:rPr>
        <w:t xml:space="preserve">Introduction </w:t>
      </w:r>
    </w:p>
    <w:p w:rsidR="00FA3034" w:rsidRDefault="00FA3034">
      <w:pPr>
        <w:rPr>
          <w:rFonts w:ascii="Times New Roman" w:hAnsi="Times New Roman" w:cs="Times New Roman"/>
          <w:sz w:val="24"/>
          <w:szCs w:val="24"/>
        </w:rPr>
      </w:pPr>
      <w:r w:rsidRPr="00FA3034">
        <w:rPr>
          <w:rFonts w:ascii="Times New Roman" w:hAnsi="Times New Roman" w:cs="Times New Roman"/>
          <w:sz w:val="24"/>
          <w:szCs w:val="24"/>
        </w:rPr>
        <w:t xml:space="preserve">The </w:t>
      </w:r>
      <w:r>
        <w:rPr>
          <w:rFonts w:ascii="Times New Roman" w:hAnsi="Times New Roman" w:cs="Times New Roman"/>
          <w:sz w:val="24"/>
          <w:szCs w:val="24"/>
        </w:rPr>
        <w:t>Lindenwold</w:t>
      </w:r>
      <w:r w:rsidRPr="00FA3034">
        <w:rPr>
          <w:rFonts w:ascii="Times New Roman" w:hAnsi="Times New Roman" w:cs="Times New Roman"/>
          <w:sz w:val="24"/>
          <w:szCs w:val="24"/>
        </w:rPr>
        <w:t xml:space="preserve"> Fire District in accordance with N.J.S.A. 40A: 11-5.1a(i) seeks Requests for Qualifications ("RFQ") from law firms licensed to practice law in the State of New Jersey that wish to provide general counsel and legal services to the </w:t>
      </w:r>
      <w:r>
        <w:rPr>
          <w:rFonts w:ascii="Times New Roman" w:hAnsi="Times New Roman" w:cs="Times New Roman"/>
          <w:sz w:val="24"/>
          <w:szCs w:val="24"/>
        </w:rPr>
        <w:t>Lindenwold</w:t>
      </w:r>
      <w:r w:rsidRPr="00FA3034">
        <w:rPr>
          <w:rFonts w:ascii="Times New Roman" w:hAnsi="Times New Roman" w:cs="Times New Roman"/>
          <w:sz w:val="24"/>
          <w:szCs w:val="24"/>
        </w:rPr>
        <w:t xml:space="preserve"> Fire District as directed by the Board of Fire Commissioners. The successful firm must have significant experience in representing New Jersey municipalities and/or other public entities in legal matters. The successful firm will provide the Fire District with legal guidance relating to, but not necessarily limited to: </w:t>
      </w:r>
    </w:p>
    <w:p w:rsidR="00FA3034" w:rsidRDefault="00FA3034">
      <w:pPr>
        <w:rPr>
          <w:rFonts w:ascii="Times New Roman" w:hAnsi="Times New Roman" w:cs="Times New Roman"/>
          <w:sz w:val="24"/>
          <w:szCs w:val="24"/>
        </w:rPr>
      </w:pPr>
      <w:r w:rsidRPr="00FA3034">
        <w:rPr>
          <w:rFonts w:ascii="Times New Roman" w:hAnsi="Times New Roman" w:cs="Times New Roman"/>
          <w:sz w:val="24"/>
          <w:szCs w:val="24"/>
        </w:rPr>
        <w:t xml:space="preserve">1. Legal research and/or advisory opinions as needed; </w:t>
      </w:r>
    </w:p>
    <w:p w:rsidR="00FA3034" w:rsidRDefault="00FA3034">
      <w:pPr>
        <w:rPr>
          <w:rFonts w:ascii="Times New Roman" w:hAnsi="Times New Roman" w:cs="Times New Roman"/>
          <w:sz w:val="24"/>
          <w:szCs w:val="24"/>
        </w:rPr>
      </w:pPr>
      <w:r w:rsidRPr="00FA3034">
        <w:rPr>
          <w:rFonts w:ascii="Times New Roman" w:hAnsi="Times New Roman" w:cs="Times New Roman"/>
          <w:sz w:val="24"/>
          <w:szCs w:val="24"/>
        </w:rPr>
        <w:t xml:space="preserve">2. Represent the Fire District in matters in federal and state courts and administrative forums when necessary; </w:t>
      </w:r>
    </w:p>
    <w:p w:rsidR="00FA3034" w:rsidRDefault="00FA3034">
      <w:pPr>
        <w:rPr>
          <w:rFonts w:ascii="Times New Roman" w:hAnsi="Times New Roman" w:cs="Times New Roman"/>
          <w:sz w:val="24"/>
          <w:szCs w:val="24"/>
        </w:rPr>
      </w:pPr>
      <w:r w:rsidRPr="00FA3034">
        <w:rPr>
          <w:rFonts w:ascii="Times New Roman" w:hAnsi="Times New Roman" w:cs="Times New Roman"/>
          <w:sz w:val="24"/>
          <w:szCs w:val="24"/>
        </w:rPr>
        <w:t xml:space="preserve">3. Provide assistance on employee disciplinary matters and/or defend the Fire District against non-union grievances and other labor matters; </w:t>
      </w:r>
    </w:p>
    <w:p w:rsidR="00FA3034" w:rsidRDefault="00FA3034">
      <w:pPr>
        <w:rPr>
          <w:rFonts w:ascii="Times New Roman" w:hAnsi="Times New Roman" w:cs="Times New Roman"/>
          <w:sz w:val="24"/>
          <w:szCs w:val="24"/>
        </w:rPr>
      </w:pPr>
      <w:r w:rsidRPr="00FA3034">
        <w:rPr>
          <w:rFonts w:ascii="Times New Roman" w:hAnsi="Times New Roman" w:cs="Times New Roman"/>
          <w:sz w:val="24"/>
          <w:szCs w:val="24"/>
        </w:rPr>
        <w:t xml:space="preserve">4. Attend meetings of the Board of Fire Commissioners or designee upon request; </w:t>
      </w:r>
    </w:p>
    <w:p w:rsidR="00FA3034" w:rsidRDefault="00FA3034">
      <w:pPr>
        <w:rPr>
          <w:rFonts w:ascii="Times New Roman" w:hAnsi="Times New Roman" w:cs="Times New Roman"/>
          <w:sz w:val="24"/>
          <w:szCs w:val="24"/>
        </w:rPr>
      </w:pPr>
      <w:r w:rsidRPr="00FA3034">
        <w:rPr>
          <w:rFonts w:ascii="Times New Roman" w:hAnsi="Times New Roman" w:cs="Times New Roman"/>
          <w:sz w:val="24"/>
          <w:szCs w:val="24"/>
        </w:rPr>
        <w:t xml:space="preserve">5. Prepare resolutions and election advertisements, assist with public bid awards, prepare documents for special elections, sale of property, etc.; </w:t>
      </w:r>
    </w:p>
    <w:p w:rsidR="00FA3034" w:rsidRDefault="00FA3034">
      <w:pPr>
        <w:rPr>
          <w:rFonts w:ascii="Times New Roman" w:hAnsi="Times New Roman" w:cs="Times New Roman"/>
          <w:sz w:val="24"/>
          <w:szCs w:val="24"/>
        </w:rPr>
      </w:pPr>
      <w:r w:rsidRPr="00FA3034">
        <w:rPr>
          <w:rFonts w:ascii="Times New Roman" w:hAnsi="Times New Roman" w:cs="Times New Roman"/>
          <w:sz w:val="24"/>
          <w:szCs w:val="24"/>
        </w:rPr>
        <w:t xml:space="preserve">6. Notify the Fire District of changes in municipal law or state regulations, as well as Court decisions, that impact the Fire District; and </w:t>
      </w:r>
    </w:p>
    <w:p w:rsidR="00FA3034" w:rsidRDefault="00FA3034">
      <w:pPr>
        <w:rPr>
          <w:rFonts w:ascii="Times New Roman" w:hAnsi="Times New Roman" w:cs="Times New Roman"/>
          <w:sz w:val="24"/>
          <w:szCs w:val="24"/>
        </w:rPr>
      </w:pPr>
      <w:r w:rsidRPr="00FA3034">
        <w:rPr>
          <w:rFonts w:ascii="Times New Roman" w:hAnsi="Times New Roman" w:cs="Times New Roman"/>
          <w:sz w:val="24"/>
          <w:szCs w:val="24"/>
        </w:rPr>
        <w:t xml:space="preserve">7. Any other matters as directed by the Fire District. </w:t>
      </w:r>
    </w:p>
    <w:p w:rsidR="00FA3034" w:rsidRPr="00FA3034" w:rsidRDefault="00FA3034">
      <w:pPr>
        <w:rPr>
          <w:rFonts w:ascii="Times New Roman" w:hAnsi="Times New Roman" w:cs="Times New Roman"/>
          <w:b/>
          <w:sz w:val="24"/>
          <w:szCs w:val="24"/>
        </w:rPr>
      </w:pPr>
      <w:r w:rsidRPr="00FA3034">
        <w:rPr>
          <w:rFonts w:ascii="Times New Roman" w:hAnsi="Times New Roman" w:cs="Times New Roman"/>
          <w:b/>
          <w:sz w:val="24"/>
          <w:szCs w:val="24"/>
        </w:rPr>
        <w:t xml:space="preserve">Professional Information and Qualifications </w:t>
      </w:r>
    </w:p>
    <w:p w:rsidR="00FA3034" w:rsidRDefault="00FA3034">
      <w:pPr>
        <w:rPr>
          <w:rFonts w:ascii="Times New Roman" w:hAnsi="Times New Roman" w:cs="Times New Roman"/>
          <w:sz w:val="24"/>
          <w:szCs w:val="24"/>
        </w:rPr>
      </w:pPr>
      <w:r w:rsidRPr="00FA3034">
        <w:rPr>
          <w:rFonts w:ascii="Times New Roman" w:hAnsi="Times New Roman" w:cs="Times New Roman"/>
          <w:sz w:val="24"/>
          <w:szCs w:val="24"/>
        </w:rPr>
        <w:t xml:space="preserve">Copies of this standardized submission requirements and selection criteria are on file and available from the </w:t>
      </w:r>
      <w:r w:rsidR="007E0528">
        <w:rPr>
          <w:rFonts w:ascii="Times New Roman" w:hAnsi="Times New Roman" w:cs="Times New Roman"/>
          <w:sz w:val="24"/>
          <w:szCs w:val="24"/>
        </w:rPr>
        <w:t>Clerk</w:t>
      </w:r>
      <w:r w:rsidRPr="00FA3034">
        <w:rPr>
          <w:rFonts w:ascii="Times New Roman" w:hAnsi="Times New Roman" w:cs="Times New Roman"/>
          <w:sz w:val="24"/>
          <w:szCs w:val="24"/>
        </w:rPr>
        <w:t xml:space="preserve">. Each interested firm shall submit the following information: </w:t>
      </w:r>
    </w:p>
    <w:p w:rsidR="00FA3034" w:rsidRDefault="00FA3034">
      <w:pPr>
        <w:rPr>
          <w:rFonts w:ascii="Times New Roman" w:hAnsi="Times New Roman" w:cs="Times New Roman"/>
          <w:sz w:val="24"/>
          <w:szCs w:val="24"/>
        </w:rPr>
      </w:pPr>
      <w:r w:rsidRPr="00FA3034">
        <w:rPr>
          <w:rFonts w:ascii="Times New Roman" w:hAnsi="Times New Roman" w:cs="Times New Roman"/>
          <w:sz w:val="24"/>
          <w:szCs w:val="24"/>
        </w:rPr>
        <w:t xml:space="preserve">1. Name of Firm; </w:t>
      </w:r>
    </w:p>
    <w:p w:rsidR="00FA3034" w:rsidRDefault="00FA3034">
      <w:pPr>
        <w:rPr>
          <w:rFonts w:ascii="Times New Roman" w:hAnsi="Times New Roman" w:cs="Times New Roman"/>
          <w:sz w:val="24"/>
          <w:szCs w:val="24"/>
        </w:rPr>
      </w:pPr>
      <w:r w:rsidRPr="00FA3034">
        <w:rPr>
          <w:rFonts w:ascii="Times New Roman" w:hAnsi="Times New Roman" w:cs="Times New Roman"/>
          <w:sz w:val="24"/>
          <w:szCs w:val="24"/>
        </w:rPr>
        <w:t xml:space="preserve">2. Address of principal place of business and all attorneys or firm's offices and corresponding telephone and fax numbers. Please note specifically which attorneys will be assigned to work with the Fire District; </w:t>
      </w:r>
    </w:p>
    <w:p w:rsidR="00FA3034" w:rsidRDefault="00FA3034">
      <w:pPr>
        <w:rPr>
          <w:rFonts w:ascii="Times New Roman" w:hAnsi="Times New Roman" w:cs="Times New Roman"/>
          <w:sz w:val="24"/>
          <w:szCs w:val="24"/>
        </w:rPr>
      </w:pPr>
      <w:r w:rsidRPr="00FA3034">
        <w:rPr>
          <w:rFonts w:ascii="Times New Roman" w:hAnsi="Times New Roman" w:cs="Times New Roman"/>
          <w:sz w:val="24"/>
          <w:szCs w:val="24"/>
        </w:rPr>
        <w:t xml:space="preserve">3. Areas of Practice; </w:t>
      </w:r>
    </w:p>
    <w:p w:rsidR="00FA3034" w:rsidRDefault="00FA3034">
      <w:pPr>
        <w:rPr>
          <w:rFonts w:ascii="Times New Roman" w:hAnsi="Times New Roman" w:cs="Times New Roman"/>
          <w:sz w:val="24"/>
          <w:szCs w:val="24"/>
        </w:rPr>
      </w:pPr>
      <w:r w:rsidRPr="00FA3034">
        <w:rPr>
          <w:rFonts w:ascii="Times New Roman" w:hAnsi="Times New Roman" w:cs="Times New Roman"/>
          <w:sz w:val="24"/>
          <w:szCs w:val="24"/>
        </w:rPr>
        <w:t xml:space="preserve">4. Description of firm's attorneys' education, experience, qualifications, number of years with the firm and a description of their experience with projects similar to those described above; </w:t>
      </w:r>
    </w:p>
    <w:p w:rsidR="00FA3034" w:rsidRDefault="00FA3034">
      <w:pPr>
        <w:rPr>
          <w:rFonts w:ascii="Times New Roman" w:hAnsi="Times New Roman" w:cs="Times New Roman"/>
          <w:sz w:val="24"/>
          <w:szCs w:val="24"/>
        </w:rPr>
      </w:pPr>
      <w:r w:rsidRPr="00FA3034">
        <w:rPr>
          <w:rFonts w:ascii="Times New Roman" w:hAnsi="Times New Roman" w:cs="Times New Roman"/>
          <w:sz w:val="24"/>
          <w:szCs w:val="24"/>
        </w:rPr>
        <w:t xml:space="preserve">5. Experience related to representation of public entities in legal matters; </w:t>
      </w:r>
    </w:p>
    <w:p w:rsidR="00FA3034" w:rsidRDefault="00FA3034">
      <w:pPr>
        <w:rPr>
          <w:rFonts w:ascii="Times New Roman" w:hAnsi="Times New Roman" w:cs="Times New Roman"/>
          <w:sz w:val="24"/>
          <w:szCs w:val="24"/>
        </w:rPr>
      </w:pPr>
      <w:r w:rsidRPr="00FA3034">
        <w:rPr>
          <w:rFonts w:ascii="Times New Roman" w:hAnsi="Times New Roman" w:cs="Times New Roman"/>
          <w:sz w:val="24"/>
          <w:szCs w:val="24"/>
        </w:rPr>
        <w:t xml:space="preserve">6. At least four (4) references, three (3) of which must have knowledge of your representation of a public entity in legal matters; </w:t>
      </w:r>
    </w:p>
    <w:p w:rsidR="00FA3034" w:rsidRDefault="00FA3034">
      <w:pPr>
        <w:rPr>
          <w:rFonts w:ascii="Times New Roman" w:hAnsi="Times New Roman" w:cs="Times New Roman"/>
          <w:sz w:val="24"/>
          <w:szCs w:val="24"/>
        </w:rPr>
      </w:pPr>
      <w:r w:rsidRPr="00FA3034">
        <w:rPr>
          <w:rFonts w:ascii="Times New Roman" w:hAnsi="Times New Roman" w:cs="Times New Roman"/>
          <w:sz w:val="24"/>
          <w:szCs w:val="24"/>
        </w:rPr>
        <w:lastRenderedPageBreak/>
        <w:t xml:space="preserve">7. Examples of your record of success representing public entities in legal matters; </w:t>
      </w:r>
    </w:p>
    <w:p w:rsidR="00FA3034" w:rsidRDefault="00FA3034">
      <w:pPr>
        <w:rPr>
          <w:rFonts w:ascii="Times New Roman" w:hAnsi="Times New Roman" w:cs="Times New Roman"/>
          <w:sz w:val="24"/>
          <w:szCs w:val="24"/>
        </w:rPr>
      </w:pPr>
      <w:r w:rsidRPr="00FA3034">
        <w:rPr>
          <w:rFonts w:ascii="Times New Roman" w:hAnsi="Times New Roman" w:cs="Times New Roman"/>
          <w:sz w:val="24"/>
          <w:szCs w:val="24"/>
        </w:rPr>
        <w:t xml:space="preserve">8. The firm's ability to provide the services in a timely fashion (including staffing, familiarity and location of key staff); </w:t>
      </w:r>
    </w:p>
    <w:p w:rsidR="00FA3034" w:rsidRDefault="00FA3034">
      <w:pPr>
        <w:rPr>
          <w:rFonts w:ascii="Times New Roman" w:hAnsi="Times New Roman" w:cs="Times New Roman"/>
          <w:sz w:val="24"/>
          <w:szCs w:val="24"/>
        </w:rPr>
      </w:pPr>
      <w:r w:rsidRPr="00FA3034">
        <w:rPr>
          <w:rFonts w:ascii="Times New Roman" w:hAnsi="Times New Roman" w:cs="Times New Roman"/>
          <w:sz w:val="24"/>
          <w:szCs w:val="24"/>
        </w:rPr>
        <w:t xml:space="preserve">9. Cost details, including the hourly rates of each of the individuals who will perform the services and the time estimates for each individual, all expenses, and where appropriate, total cost of "not to exceed" amount; and </w:t>
      </w:r>
    </w:p>
    <w:p w:rsidR="00FA3034" w:rsidRDefault="00FA3034">
      <w:pPr>
        <w:rPr>
          <w:rFonts w:ascii="Times New Roman" w:hAnsi="Times New Roman" w:cs="Times New Roman"/>
          <w:sz w:val="24"/>
          <w:szCs w:val="24"/>
        </w:rPr>
      </w:pPr>
      <w:r w:rsidRPr="00FA3034">
        <w:rPr>
          <w:rFonts w:ascii="Times New Roman" w:hAnsi="Times New Roman" w:cs="Times New Roman"/>
          <w:sz w:val="24"/>
          <w:szCs w:val="24"/>
        </w:rPr>
        <w:t xml:space="preserve">10. Any other information which the interested firm deems relevant. </w:t>
      </w:r>
    </w:p>
    <w:p w:rsidR="00FA3034" w:rsidRDefault="00FA3034">
      <w:pPr>
        <w:rPr>
          <w:rFonts w:ascii="Times New Roman" w:hAnsi="Times New Roman" w:cs="Times New Roman"/>
          <w:sz w:val="24"/>
          <w:szCs w:val="24"/>
        </w:rPr>
      </w:pPr>
      <w:r w:rsidRPr="00FA3034">
        <w:rPr>
          <w:rFonts w:ascii="Times New Roman" w:hAnsi="Times New Roman" w:cs="Times New Roman"/>
          <w:b/>
          <w:sz w:val="24"/>
          <w:szCs w:val="24"/>
        </w:rPr>
        <w:t>Selection Criteria</w:t>
      </w:r>
      <w:r w:rsidRPr="00FA3034">
        <w:rPr>
          <w:rFonts w:ascii="Times New Roman" w:hAnsi="Times New Roman" w:cs="Times New Roman"/>
          <w:sz w:val="24"/>
          <w:szCs w:val="24"/>
        </w:rPr>
        <w:t xml:space="preserve"> </w:t>
      </w:r>
    </w:p>
    <w:p w:rsidR="00FA3034" w:rsidRDefault="00FA3034">
      <w:pPr>
        <w:rPr>
          <w:rFonts w:ascii="Times New Roman" w:hAnsi="Times New Roman" w:cs="Times New Roman"/>
          <w:sz w:val="24"/>
          <w:szCs w:val="24"/>
        </w:rPr>
      </w:pPr>
      <w:r w:rsidRPr="00FA3034">
        <w:rPr>
          <w:rFonts w:ascii="Times New Roman" w:hAnsi="Times New Roman" w:cs="Times New Roman"/>
          <w:sz w:val="24"/>
          <w:szCs w:val="24"/>
        </w:rPr>
        <w:t xml:space="preserve">The selection criteria used in awarding a contract or agreement for professional services as described herein shall include: </w:t>
      </w:r>
    </w:p>
    <w:p w:rsidR="00FA3034" w:rsidRDefault="00FA3034">
      <w:pPr>
        <w:rPr>
          <w:rFonts w:ascii="Times New Roman" w:hAnsi="Times New Roman" w:cs="Times New Roman"/>
          <w:sz w:val="24"/>
          <w:szCs w:val="24"/>
        </w:rPr>
      </w:pPr>
      <w:r w:rsidRPr="00FA3034">
        <w:rPr>
          <w:rFonts w:ascii="Times New Roman" w:hAnsi="Times New Roman" w:cs="Times New Roman"/>
          <w:sz w:val="24"/>
          <w:szCs w:val="24"/>
        </w:rPr>
        <w:t xml:space="preserve">1. Qualifications of the individuals who will perform the tasks and the amounts of their respective participation; </w:t>
      </w:r>
    </w:p>
    <w:p w:rsidR="00FA3034" w:rsidRDefault="00FA3034">
      <w:pPr>
        <w:rPr>
          <w:rFonts w:ascii="Times New Roman" w:hAnsi="Times New Roman" w:cs="Times New Roman"/>
          <w:sz w:val="24"/>
          <w:szCs w:val="24"/>
        </w:rPr>
      </w:pPr>
      <w:r w:rsidRPr="00FA3034">
        <w:rPr>
          <w:rFonts w:ascii="Times New Roman" w:hAnsi="Times New Roman" w:cs="Times New Roman"/>
          <w:sz w:val="24"/>
          <w:szCs w:val="24"/>
        </w:rPr>
        <w:t xml:space="preserve">2. Experience and references; </w:t>
      </w:r>
    </w:p>
    <w:p w:rsidR="00FA3034" w:rsidRDefault="00FA3034">
      <w:pPr>
        <w:rPr>
          <w:rFonts w:ascii="Times New Roman" w:hAnsi="Times New Roman" w:cs="Times New Roman"/>
          <w:sz w:val="24"/>
          <w:szCs w:val="24"/>
        </w:rPr>
      </w:pPr>
      <w:r w:rsidRPr="00FA3034">
        <w:rPr>
          <w:rFonts w:ascii="Times New Roman" w:hAnsi="Times New Roman" w:cs="Times New Roman"/>
          <w:sz w:val="24"/>
          <w:szCs w:val="24"/>
        </w:rPr>
        <w:t xml:space="preserve">3. Ability to perform the task in a timely fashion, including staffing and familiarity with the subject matter; and </w:t>
      </w:r>
    </w:p>
    <w:p w:rsidR="00FA3034" w:rsidRDefault="00FA3034">
      <w:pPr>
        <w:rPr>
          <w:rFonts w:ascii="Times New Roman" w:hAnsi="Times New Roman" w:cs="Times New Roman"/>
          <w:sz w:val="24"/>
          <w:szCs w:val="24"/>
        </w:rPr>
      </w:pPr>
      <w:r w:rsidRPr="00FA3034">
        <w:rPr>
          <w:rFonts w:ascii="Times New Roman" w:hAnsi="Times New Roman" w:cs="Times New Roman"/>
          <w:sz w:val="24"/>
          <w:szCs w:val="24"/>
        </w:rPr>
        <w:t xml:space="preserve">4. Cost competitiveness. </w:t>
      </w:r>
    </w:p>
    <w:p w:rsidR="00FA3034" w:rsidRDefault="00FA3034">
      <w:pPr>
        <w:rPr>
          <w:rFonts w:ascii="Times New Roman" w:hAnsi="Times New Roman" w:cs="Times New Roman"/>
          <w:sz w:val="24"/>
          <w:szCs w:val="24"/>
        </w:rPr>
      </w:pPr>
      <w:r w:rsidRPr="00FA3034">
        <w:rPr>
          <w:rFonts w:ascii="Times New Roman" w:hAnsi="Times New Roman" w:cs="Times New Roman"/>
          <w:b/>
          <w:sz w:val="24"/>
          <w:szCs w:val="24"/>
        </w:rPr>
        <w:t>Submission Requirements</w:t>
      </w:r>
      <w:r w:rsidRPr="00FA3034">
        <w:rPr>
          <w:rFonts w:ascii="Times New Roman" w:hAnsi="Times New Roman" w:cs="Times New Roman"/>
          <w:sz w:val="24"/>
          <w:szCs w:val="24"/>
        </w:rPr>
        <w:t xml:space="preserve"> </w:t>
      </w:r>
    </w:p>
    <w:p w:rsidR="00FA3034" w:rsidRDefault="00FA3034">
      <w:pPr>
        <w:rPr>
          <w:rFonts w:ascii="Times New Roman" w:hAnsi="Times New Roman" w:cs="Times New Roman"/>
          <w:sz w:val="24"/>
          <w:szCs w:val="24"/>
        </w:rPr>
      </w:pPr>
      <w:r w:rsidRPr="00FA3034">
        <w:rPr>
          <w:rFonts w:ascii="Times New Roman" w:hAnsi="Times New Roman" w:cs="Times New Roman"/>
          <w:sz w:val="24"/>
          <w:szCs w:val="24"/>
        </w:rPr>
        <w:t xml:space="preserve">RFQ must be postmarked or hand-delivered no later than </w:t>
      </w:r>
      <w:r w:rsidR="00E353FA">
        <w:rPr>
          <w:rFonts w:ascii="Times New Roman" w:hAnsi="Times New Roman" w:cs="Times New Roman"/>
          <w:sz w:val="24"/>
          <w:szCs w:val="24"/>
        </w:rPr>
        <w:t>March 3</w:t>
      </w:r>
      <w:r w:rsidRPr="00FA3034">
        <w:rPr>
          <w:rFonts w:ascii="Times New Roman" w:hAnsi="Times New Roman" w:cs="Times New Roman"/>
          <w:sz w:val="24"/>
          <w:szCs w:val="24"/>
        </w:rPr>
        <w:t xml:space="preserve">, 2025 to: </w:t>
      </w:r>
    </w:p>
    <w:p w:rsidR="00E96B67" w:rsidRDefault="00FA3034" w:rsidP="00FA3034">
      <w:pPr>
        <w:spacing w:after="0"/>
        <w:rPr>
          <w:rFonts w:ascii="Times New Roman" w:hAnsi="Times New Roman" w:cs="Times New Roman"/>
          <w:sz w:val="24"/>
          <w:szCs w:val="24"/>
        </w:rPr>
      </w:pPr>
      <w:r>
        <w:rPr>
          <w:rFonts w:ascii="Times New Roman" w:hAnsi="Times New Roman" w:cs="Times New Roman"/>
          <w:sz w:val="24"/>
          <w:szCs w:val="24"/>
        </w:rPr>
        <w:t>Tiffany Beach, District Clerk</w:t>
      </w:r>
    </w:p>
    <w:p w:rsidR="00FA3034" w:rsidRDefault="00FA3034" w:rsidP="00FA3034">
      <w:pPr>
        <w:spacing w:after="0"/>
        <w:rPr>
          <w:rFonts w:ascii="Times New Roman" w:hAnsi="Times New Roman" w:cs="Times New Roman"/>
          <w:sz w:val="24"/>
          <w:szCs w:val="24"/>
        </w:rPr>
      </w:pPr>
      <w:r>
        <w:rPr>
          <w:rFonts w:ascii="Times New Roman" w:hAnsi="Times New Roman" w:cs="Times New Roman"/>
          <w:sz w:val="24"/>
          <w:szCs w:val="24"/>
        </w:rPr>
        <w:t>Lindenwold Fire District No. 1</w:t>
      </w:r>
    </w:p>
    <w:p w:rsidR="00FA3034" w:rsidRDefault="00FA3034" w:rsidP="00FA3034">
      <w:pPr>
        <w:spacing w:after="0"/>
        <w:rPr>
          <w:rFonts w:ascii="Times New Roman" w:hAnsi="Times New Roman" w:cs="Times New Roman"/>
          <w:sz w:val="24"/>
          <w:szCs w:val="24"/>
        </w:rPr>
      </w:pPr>
      <w:r>
        <w:rPr>
          <w:rFonts w:ascii="Times New Roman" w:hAnsi="Times New Roman" w:cs="Times New Roman"/>
          <w:sz w:val="24"/>
          <w:szCs w:val="24"/>
        </w:rPr>
        <w:t>801 Scott Avenue</w:t>
      </w:r>
    </w:p>
    <w:p w:rsidR="00FA3034" w:rsidRDefault="00FA3034" w:rsidP="00FA3034">
      <w:pPr>
        <w:spacing w:after="0"/>
        <w:rPr>
          <w:rFonts w:ascii="Times New Roman" w:hAnsi="Times New Roman" w:cs="Times New Roman"/>
          <w:sz w:val="24"/>
          <w:szCs w:val="24"/>
        </w:rPr>
      </w:pPr>
      <w:r>
        <w:rPr>
          <w:rFonts w:ascii="Times New Roman" w:hAnsi="Times New Roman" w:cs="Times New Roman"/>
          <w:sz w:val="24"/>
          <w:szCs w:val="24"/>
        </w:rPr>
        <w:t>Lindenwold, NJ 08021</w:t>
      </w:r>
    </w:p>
    <w:p w:rsidR="00FA3034" w:rsidRPr="00FA3034" w:rsidRDefault="00FA3034" w:rsidP="00FA3034">
      <w:pPr>
        <w:spacing w:after="0"/>
        <w:rPr>
          <w:rFonts w:ascii="Times New Roman" w:hAnsi="Times New Roman" w:cs="Times New Roman"/>
          <w:sz w:val="24"/>
          <w:szCs w:val="24"/>
        </w:rPr>
      </w:pPr>
      <w:r>
        <w:rPr>
          <w:rFonts w:ascii="Times New Roman" w:hAnsi="Times New Roman" w:cs="Times New Roman"/>
          <w:sz w:val="24"/>
          <w:szCs w:val="24"/>
        </w:rPr>
        <w:t>Phone (856) 346-0935</w:t>
      </w:r>
    </w:p>
    <w:sectPr w:rsidR="00FA3034" w:rsidRPr="00FA3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034"/>
    <w:rsid w:val="00293871"/>
    <w:rsid w:val="00387CFD"/>
    <w:rsid w:val="00717E0B"/>
    <w:rsid w:val="007E0528"/>
    <w:rsid w:val="00B0487F"/>
    <w:rsid w:val="00E353FA"/>
    <w:rsid w:val="00E96B67"/>
    <w:rsid w:val="00FA3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ACBB7-80BC-4DDE-B4B1-00BE6BF3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524</Words>
  <Characters>2946</Characters>
  <DocSecurity>0</DocSecurity>
  <Lines>57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cp:coreProperties>
</file>